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2B" w:rsidRPr="00A00909" w:rsidRDefault="0078462B" w:rsidP="0078462B">
      <w:pPr>
        <w:spacing w:before="120" w:after="240" w:line="384" w:lineRule="atLeast"/>
        <w:rPr>
          <w:rFonts w:ascii="Arial" w:eastAsia="Times New Roman" w:hAnsi="Arial" w:cs="Arial"/>
          <w:color w:val="4D4D4D"/>
          <w:sz w:val="28"/>
          <w:szCs w:val="28"/>
          <w:lang w:val="en-GB" w:eastAsia="nl-NL"/>
        </w:rPr>
      </w:pPr>
      <w:bookmarkStart w:id="0" w:name="_GoBack"/>
      <w:bookmarkEnd w:id="0"/>
      <w:r w:rsidRPr="00A00909">
        <w:rPr>
          <w:rFonts w:ascii="Arial" w:eastAsia="Times New Roman" w:hAnsi="Arial" w:cs="Arial"/>
          <w:b/>
          <w:bCs/>
          <w:color w:val="4D4D4D"/>
          <w:sz w:val="28"/>
          <w:szCs w:val="28"/>
          <w:lang w:val="en-GB" w:eastAsia="nl-NL"/>
        </w:rPr>
        <w:t>TOPICS</w:t>
      </w:r>
    </w:p>
    <w:p w:rsidR="00AA6949" w:rsidRPr="00AA6949" w:rsidRDefault="0078462B" w:rsidP="00AA6949">
      <w:pPr>
        <w:pStyle w:val="ListParagraph"/>
        <w:numPr>
          <w:ilvl w:val="0"/>
          <w:numId w:val="4"/>
        </w:numPr>
        <w:spacing w:before="120" w:after="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b/>
          <w:color w:val="4D4D4D"/>
          <w:sz w:val="24"/>
          <w:szCs w:val="24"/>
          <w:lang w:val="en-GB" w:eastAsia="nl-NL"/>
        </w:rPr>
        <w:t>Contraception related reviews</w:t>
      </w:r>
    </w:p>
    <w:p w:rsidR="00AA6949" w:rsidRPr="00AA6949" w:rsidRDefault="0078462B" w:rsidP="00AA6949">
      <w:pPr>
        <w:pStyle w:val="ListParagraph"/>
        <w:spacing w:before="120" w:after="0"/>
        <w:ind w:left="36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b/>
          <w:color w:val="4D4D4D"/>
          <w:sz w:val="24"/>
          <w:szCs w:val="24"/>
          <w:lang w:val="en-GB" w:eastAsia="nl-NL"/>
        </w:rPr>
        <w:br/>
      </w:r>
      <w:r w:rsidR="00264289" w:rsidRPr="00AA694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a.</w:t>
      </w:r>
      <w:r w:rsidR="00264289" w:rsidRPr="0026428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ab/>
      </w:r>
      <w:r w:rsidRPr="0026428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General (not specific to one method)</w:t>
      </w:r>
    </w:p>
    <w:p w:rsidR="006B5E4F" w:rsidRPr="006B5E4F" w:rsidRDefault="0078462B" w:rsidP="006B5E4F">
      <w:pPr>
        <w:pStyle w:val="ListParagraph"/>
        <w:spacing w:before="120" w:after="0"/>
        <w:ind w:left="708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6B5E4F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Methods:</w:t>
      </w:r>
    </w:p>
    <w:p w:rsidR="006B5E4F" w:rsidRDefault="0078462B" w:rsidP="006B5E4F">
      <w:pPr>
        <w:pStyle w:val="ListParagraph"/>
        <w:numPr>
          <w:ilvl w:val="0"/>
          <w:numId w:val="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any method vs any other method</w:t>
      </w:r>
    </w:p>
    <w:p w:rsidR="00AA6949" w:rsidRDefault="00AA6949" w:rsidP="006B5E4F">
      <w:pPr>
        <w:pStyle w:val="ListParagraph"/>
        <w:spacing w:before="120" w:after="240"/>
        <w:ind w:left="708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</w:p>
    <w:p w:rsidR="00264289" w:rsidRPr="00264289" w:rsidRDefault="0078462B" w:rsidP="006B5E4F">
      <w:pPr>
        <w:pStyle w:val="ListParagraph"/>
        <w:spacing w:before="120" w:after="240"/>
        <w:ind w:left="708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 issues related to contraceptive use:</w:t>
      </w:r>
    </w:p>
    <w:p w:rsidR="00264289" w:rsidRDefault="0078462B" w:rsidP="006B5E4F">
      <w:pPr>
        <w:pStyle w:val="ListParagraph"/>
        <w:numPr>
          <w:ilvl w:val="0"/>
          <w:numId w:val="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264289" w:rsidRDefault="0078462B" w:rsidP="006B5E4F">
      <w:pPr>
        <w:pStyle w:val="ListParagraph"/>
        <w:numPr>
          <w:ilvl w:val="0"/>
          <w:numId w:val="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timing (interval/antenatal/postnatal/</w:t>
      </w: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postabortion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264289" w:rsidRDefault="0078462B" w:rsidP="006B5E4F">
      <w:pPr>
        <w:pStyle w:val="ListParagraph"/>
        <w:numPr>
          <w:ilvl w:val="0"/>
          <w:numId w:val="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materials used (direct counselling, information)</w:t>
      </w:r>
    </w:p>
    <w:p w:rsidR="00264289" w:rsidRDefault="0078462B" w:rsidP="006B5E4F">
      <w:pPr>
        <w:pStyle w:val="ListParagraph"/>
        <w:numPr>
          <w:ilvl w:val="0"/>
          <w:numId w:val="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prescription policies (over-the -counter, </w:t>
      </w: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healthworkers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264289" w:rsidRPr="00264289" w:rsidRDefault="0078462B" w:rsidP="006B5E4F">
      <w:pPr>
        <w:pStyle w:val="ListParagraph"/>
        <w:numPr>
          <w:ilvl w:val="0"/>
          <w:numId w:val="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preprescription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screening (e.g. hypertension, cervical cancer, clotting defects </w:t>
      </w: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6B5E4F" w:rsidRPr="006B5E4F" w:rsidRDefault="0078462B" w:rsidP="00AA6949">
      <w:pPr>
        <w:pStyle w:val="ListParagraph"/>
        <w:numPr>
          <w:ilvl w:val="0"/>
          <w:numId w:val="9"/>
        </w:numPr>
        <w:spacing w:before="120" w:after="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Combined contraceptive methods</w:t>
      </w:r>
    </w:p>
    <w:p w:rsidR="006B5E4F" w:rsidRDefault="006B5E4F" w:rsidP="006B5E4F">
      <w:pPr>
        <w:pStyle w:val="ListParagraph"/>
        <w:spacing w:before="120" w:after="0"/>
        <w:ind w:left="708"/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</w:pPr>
    </w:p>
    <w:p w:rsidR="006B5E4F" w:rsidRPr="006B5E4F" w:rsidRDefault="0078462B" w:rsidP="006B5E4F">
      <w:pPr>
        <w:pStyle w:val="ListParagraph"/>
        <w:spacing w:before="120" w:after="0"/>
        <w:ind w:left="708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type of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estrogen</w:t>
      </w:r>
      <w:proofErr w:type="spellEnd"/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dose of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estrogen</w:t>
      </w:r>
      <w:proofErr w:type="spellEnd"/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type of progestogens</w:t>
      </w:r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dose of progestogens</w:t>
      </w:r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mono- vs,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biphasics</w:t>
      </w:r>
      <w:proofErr w:type="spellEnd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vs,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triphasics</w:t>
      </w:r>
      <w:proofErr w:type="spellEnd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vs sequential</w:t>
      </w:r>
    </w:p>
    <w:p w:rsid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route of delivery (oral, transdermal, vaginal, per injection,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6B5E4F" w:rsidRPr="006B5E4F" w:rsidRDefault="0078462B" w:rsidP="006B5E4F">
      <w:pPr>
        <w:pStyle w:val="ListParagraph"/>
        <w:numPr>
          <w:ilvl w:val="0"/>
          <w:numId w:val="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regimen (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eg</w:t>
      </w:r>
      <w:proofErr w:type="spellEnd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21/7, 22/6, </w:t>
      </w:r>
      <w:proofErr w:type="spellStart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6B5E4F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pills per month; 84/7 pills)</w:t>
      </w:r>
    </w:p>
    <w:p w:rsidR="001B6B25" w:rsidRDefault="0078462B" w:rsidP="001B6B25">
      <w:pPr>
        <w:spacing w:before="120" w:after="0"/>
        <w:ind w:left="708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6B5E4F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1B6B25" w:rsidRPr="001B6B25" w:rsidRDefault="00DE45AC" w:rsidP="001B6B25">
      <w:pPr>
        <w:pStyle w:val="ListParagraph"/>
        <w:numPr>
          <w:ilvl w:val="0"/>
          <w:numId w:val="11"/>
        </w:numPr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</w:t>
      </w:r>
      <w:r w:rsidR="0078462B"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nformation, counselling</w:t>
      </w:r>
    </w:p>
    <w:p w:rsidR="001B6B25" w:rsidRPr="001B6B25" w:rsidRDefault="0078462B" w:rsidP="001B6B25">
      <w:pPr>
        <w:pStyle w:val="ListParagraph"/>
        <w:numPr>
          <w:ilvl w:val="0"/>
          <w:numId w:val="11"/>
        </w:numPr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prescription policies (over-the -counter, </w:t>
      </w:r>
      <w:proofErr w:type="spellStart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healthworkers</w:t>
      </w:r>
      <w:proofErr w:type="spellEnd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1B6B25" w:rsidRPr="001B6B25" w:rsidRDefault="0078462B" w:rsidP="001B6B25">
      <w:pPr>
        <w:pStyle w:val="ListParagraph"/>
        <w:numPr>
          <w:ilvl w:val="0"/>
          <w:numId w:val="11"/>
        </w:numPr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proofErr w:type="spellStart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preprescription</w:t>
      </w:r>
      <w:proofErr w:type="spellEnd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screening (e.g. hypertension, cervical cancer, clotting defects </w:t>
      </w:r>
      <w:proofErr w:type="spellStart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AA6949" w:rsidRPr="001B6B25" w:rsidRDefault="0078462B" w:rsidP="001B6B25">
      <w:pPr>
        <w:pStyle w:val="ListParagraph"/>
        <w:numPr>
          <w:ilvl w:val="0"/>
          <w:numId w:val="11"/>
        </w:numPr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proofErr w:type="gramStart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management</w:t>
      </w:r>
      <w:proofErr w:type="gramEnd"/>
      <w:r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of side effects</w:t>
      </w:r>
      <w:r w:rsidR="00AA6949" w:rsidRPr="001B6B25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.</w:t>
      </w:r>
    </w:p>
    <w:p w:rsidR="001B6B25" w:rsidRPr="001B6B25" w:rsidRDefault="001B6B25" w:rsidP="001B6B25">
      <w:pPr>
        <w:pStyle w:val="ListParagraph"/>
        <w:spacing w:before="120" w:after="240"/>
        <w:ind w:left="1428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</w:p>
    <w:p w:rsidR="00271AB1" w:rsidRPr="00271AB1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Progestogen only contraceptive methods</w:t>
      </w:r>
    </w:p>
    <w:p w:rsidR="00271AB1" w:rsidRDefault="0078462B" w:rsidP="00271AB1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271AB1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 </w:t>
      </w:r>
    </w:p>
    <w:p w:rsidR="00271AB1" w:rsidRDefault="00271AB1" w:rsidP="00271AB1">
      <w:pPr>
        <w:pStyle w:val="ListParagraph"/>
        <w:numPr>
          <w:ilvl w:val="0"/>
          <w:numId w:val="1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71AB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l</w:t>
      </w:r>
      <w:r w:rsidR="0078462B"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ong acting: </w:t>
      </w:r>
      <w:proofErr w:type="spellStart"/>
      <w:r w:rsidR="0078462B"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implantables</w:t>
      </w:r>
      <w:proofErr w:type="spellEnd"/>
    </w:p>
    <w:p w:rsidR="00271AB1" w:rsidRDefault="0078462B" w:rsidP="00271AB1">
      <w:pPr>
        <w:pStyle w:val="ListParagraph"/>
        <w:numPr>
          <w:ilvl w:val="0"/>
          <w:numId w:val="1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injectable progestogens (different types of progestogens)</w:t>
      </w:r>
    </w:p>
    <w:p w:rsidR="00271AB1" w:rsidRDefault="0078462B" w:rsidP="00271AB1">
      <w:pPr>
        <w:pStyle w:val="ListParagraph"/>
        <w:numPr>
          <w:ilvl w:val="0"/>
          <w:numId w:val="1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progestogen only pills, ring</w:t>
      </w:r>
    </w:p>
    <w:p w:rsidR="00271AB1" w:rsidRDefault="0078462B" w:rsidP="00271AB1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271AB1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271AB1" w:rsidRDefault="0078462B" w:rsidP="00271AB1">
      <w:pPr>
        <w:pStyle w:val="ListParagraph"/>
        <w:numPr>
          <w:ilvl w:val="0"/>
          <w:numId w:val="13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271AB1" w:rsidRDefault="0078462B" w:rsidP="00271AB1">
      <w:pPr>
        <w:pStyle w:val="ListParagraph"/>
        <w:numPr>
          <w:ilvl w:val="0"/>
          <w:numId w:val="13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prescription policies (over-the -counter, </w:t>
      </w:r>
      <w:proofErr w:type="spellStart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healthworkers</w:t>
      </w:r>
      <w:proofErr w:type="spellEnd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DB2CD1" w:rsidRPr="00AA6949" w:rsidRDefault="0078462B" w:rsidP="00271AB1">
      <w:pPr>
        <w:pStyle w:val="ListParagraph"/>
        <w:numPr>
          <w:ilvl w:val="0"/>
          <w:numId w:val="13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preprescription</w:t>
      </w:r>
      <w:proofErr w:type="spellEnd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screening (e.g. hypertension, cervical cancer, clotting defects </w:t>
      </w:r>
      <w:proofErr w:type="spellStart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  <w:r w:rsidRPr="00AA694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  <w:t>management of side effects</w:t>
      </w:r>
    </w:p>
    <w:p w:rsidR="00DB2CD1" w:rsidRDefault="00DB2CD1" w:rsidP="006B5E4F">
      <w:pPr>
        <w:pStyle w:val="ListParagraph"/>
        <w:spacing w:before="120" w:after="240"/>
        <w:ind w:left="1068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AA694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Intrauterine devices</w:t>
      </w:r>
    </w:p>
    <w:p w:rsid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C93068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DE45AC" w:rsidRDefault="00DE45AC" w:rsidP="00DE45AC">
      <w:pPr>
        <w:pStyle w:val="ListParagraph"/>
        <w:numPr>
          <w:ilvl w:val="0"/>
          <w:numId w:val="1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</w:t>
      </w:r>
      <w:r w:rsidR="0078462B"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nert</w:t>
      </w:r>
    </w:p>
    <w:p w:rsidR="00DE45AC" w:rsidRDefault="00DE45AC" w:rsidP="00DE45AC">
      <w:pPr>
        <w:pStyle w:val="ListParagraph"/>
        <w:numPr>
          <w:ilvl w:val="0"/>
          <w:numId w:val="1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c</w:t>
      </w:r>
      <w:r w:rsidR="0078462B"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opper</w:t>
      </w:r>
    </w:p>
    <w:p w:rsidR="00DE45AC" w:rsidRDefault="0078462B" w:rsidP="00DE45AC">
      <w:pPr>
        <w:pStyle w:val="ListParagraph"/>
        <w:numPr>
          <w:ilvl w:val="0"/>
          <w:numId w:val="1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hormonal impregnated</w:t>
      </w:r>
    </w:p>
    <w:p w:rsidR="00C93068" w:rsidRDefault="0078462B" w:rsidP="00DE45AC">
      <w:pPr>
        <w:pStyle w:val="ListParagraph"/>
        <w:numPr>
          <w:ilvl w:val="0"/>
          <w:numId w:val="1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lastRenderedPageBreak/>
        <w:t>framed/frameless</w:t>
      </w:r>
    </w:p>
    <w:p w:rsidR="00C93068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DE45AC" w:rsidRDefault="0078462B" w:rsidP="00DE45AC">
      <w:pPr>
        <w:pStyle w:val="ListParagraph"/>
        <w:numPr>
          <w:ilvl w:val="0"/>
          <w:numId w:val="1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DE45AC" w:rsidRDefault="0078462B" w:rsidP="00DE45AC">
      <w:pPr>
        <w:pStyle w:val="ListParagraph"/>
        <w:numPr>
          <w:ilvl w:val="0"/>
          <w:numId w:val="1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timing of insertion</w:t>
      </w:r>
    </w:p>
    <w:p w:rsidR="00DE45AC" w:rsidRDefault="0078462B" w:rsidP="00DE45AC">
      <w:pPr>
        <w:pStyle w:val="ListParagraph"/>
        <w:numPr>
          <w:ilvl w:val="0"/>
          <w:numId w:val="1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antibiotics use for IUD insertion </w:t>
      </w:r>
    </w:p>
    <w:p w:rsidR="00DE45AC" w:rsidRDefault="0078462B" w:rsidP="00DE45AC">
      <w:pPr>
        <w:pStyle w:val="ListParagraph"/>
        <w:numPr>
          <w:ilvl w:val="0"/>
          <w:numId w:val="1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screening for STIs before IUD insertion</w:t>
      </w:r>
    </w:p>
    <w:p w:rsidR="00264289" w:rsidRPr="00DB2CD1" w:rsidRDefault="0078462B" w:rsidP="00DE45AC">
      <w:pPr>
        <w:pStyle w:val="ListParagraph"/>
        <w:numPr>
          <w:ilvl w:val="0"/>
          <w:numId w:val="1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management of side effects</w:t>
      </w:r>
    </w:p>
    <w:p w:rsidR="00264289" w:rsidRPr="00264289" w:rsidRDefault="00264289" w:rsidP="006B5E4F">
      <w:pPr>
        <w:pStyle w:val="ListParagraph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Barrier methods</w:t>
      </w:r>
    </w:p>
    <w:p w:rsidR="00DE45AC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DE45AC" w:rsidRDefault="00DE45AC" w:rsidP="00DE45AC">
      <w:pPr>
        <w:pStyle w:val="ListParagraph"/>
        <w:numPr>
          <w:ilvl w:val="0"/>
          <w:numId w:val="1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</w:t>
      </w:r>
      <w:r w:rsidR="0078462B"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ypes</w:t>
      </w:r>
    </w:p>
    <w:p w:rsidR="00C93068" w:rsidRDefault="0078462B" w:rsidP="00DE45AC">
      <w:pPr>
        <w:pStyle w:val="ListParagraph"/>
        <w:numPr>
          <w:ilvl w:val="0"/>
          <w:numId w:val="1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condoms (male/female), spermicides, diaphragm, cervical caps</w:t>
      </w:r>
    </w:p>
    <w:p w:rsidR="00C93068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 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DE45AC" w:rsidRDefault="0078462B" w:rsidP="00DE45AC">
      <w:pPr>
        <w:pStyle w:val="ListParagraph"/>
        <w:numPr>
          <w:ilvl w:val="0"/>
          <w:numId w:val="1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40025A" w:rsidRDefault="0078462B" w:rsidP="00DE45AC">
      <w:pPr>
        <w:pStyle w:val="ListParagraph"/>
        <w:numPr>
          <w:ilvl w:val="0"/>
          <w:numId w:val="17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side effects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Natural methods</w:t>
      </w:r>
    </w:p>
    <w:p w:rsidR="00DE45AC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C93068" w:rsidRDefault="0078462B" w:rsidP="00DE45AC">
      <w:pPr>
        <w:pStyle w:val="ListParagraph"/>
        <w:numPr>
          <w:ilvl w:val="0"/>
          <w:numId w:val="18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types</w:t>
      </w:r>
    </w:p>
    <w:p w:rsidR="00C93068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DE45AC" w:rsidRDefault="0078462B" w:rsidP="00DE45AC">
      <w:pPr>
        <w:pStyle w:val="ListParagraph"/>
        <w:numPr>
          <w:ilvl w:val="0"/>
          <w:numId w:val="1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DB2CD1" w:rsidRDefault="0078462B" w:rsidP="00DE45AC">
      <w:pPr>
        <w:pStyle w:val="ListParagraph"/>
        <w:numPr>
          <w:ilvl w:val="0"/>
          <w:numId w:val="1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side effects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Female sterilisation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 </w:t>
      </w:r>
    </w:p>
    <w:p w:rsidR="00DE45AC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DE45AC" w:rsidRDefault="0078462B" w:rsidP="00DE45AC">
      <w:pPr>
        <w:pStyle w:val="ListParagraph"/>
        <w:numPr>
          <w:ilvl w:val="0"/>
          <w:numId w:val="20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abdominal /vaginal entry methods</w:t>
      </w:r>
    </w:p>
    <w:p w:rsidR="00DE45AC" w:rsidRDefault="0078462B" w:rsidP="00DE45AC">
      <w:pPr>
        <w:pStyle w:val="ListParagraph"/>
        <w:numPr>
          <w:ilvl w:val="0"/>
          <w:numId w:val="20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techniques</w:t>
      </w:r>
    </w:p>
    <w:p w:rsidR="00C93068" w:rsidRDefault="0078462B" w:rsidP="00DE45AC">
      <w:pPr>
        <w:pStyle w:val="ListParagraph"/>
        <w:numPr>
          <w:ilvl w:val="0"/>
          <w:numId w:val="20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anaesthetic methods</w:t>
      </w:r>
    </w:p>
    <w:p w:rsidR="00C93068" w:rsidRPr="00DE45AC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DE45AC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DE45AC" w:rsidRDefault="0078462B" w:rsidP="00DE45AC">
      <w:pPr>
        <w:pStyle w:val="ListParagraph"/>
        <w:numPr>
          <w:ilvl w:val="0"/>
          <w:numId w:val="2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counselling, consent</w:t>
      </w:r>
    </w:p>
    <w:p w:rsidR="0040025A" w:rsidRDefault="0078462B" w:rsidP="00DE45AC">
      <w:pPr>
        <w:pStyle w:val="ListParagraph"/>
        <w:numPr>
          <w:ilvl w:val="0"/>
          <w:numId w:val="2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side effects; postoperative pain relief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Male contraceptive methods</w:t>
      </w:r>
    </w:p>
    <w:p w:rsidR="00910E77" w:rsidRPr="00910E77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910E77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910E77" w:rsidRDefault="00910E77" w:rsidP="00910E77">
      <w:pPr>
        <w:pStyle w:val="ListParagraph"/>
        <w:numPr>
          <w:ilvl w:val="0"/>
          <w:numId w:val="2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</w:t>
      </w:r>
      <w:r w:rsidR="0078462B"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ormonal</w:t>
      </w:r>
    </w:p>
    <w:p w:rsidR="00910E77" w:rsidRDefault="00910E77" w:rsidP="00910E77">
      <w:pPr>
        <w:pStyle w:val="ListParagraph"/>
        <w:numPr>
          <w:ilvl w:val="0"/>
          <w:numId w:val="2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</w:t>
      </w:r>
      <w:r w:rsidR="0078462B"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mmunological</w:t>
      </w:r>
    </w:p>
    <w:p w:rsidR="00C93068" w:rsidRDefault="0078462B" w:rsidP="00910E77">
      <w:pPr>
        <w:pStyle w:val="ListParagraph"/>
        <w:numPr>
          <w:ilvl w:val="0"/>
          <w:numId w:val="22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sterilisation</w:t>
      </w:r>
    </w:p>
    <w:p w:rsidR="00C93068" w:rsidRPr="00910E77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910E77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910E77" w:rsidRDefault="0078462B" w:rsidP="00910E77">
      <w:pPr>
        <w:pStyle w:val="ListParagraph"/>
        <w:numPr>
          <w:ilvl w:val="0"/>
          <w:numId w:val="23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information, counselling</w:t>
      </w:r>
    </w:p>
    <w:p w:rsidR="0040025A" w:rsidRDefault="0078462B" w:rsidP="00910E77">
      <w:pPr>
        <w:pStyle w:val="ListParagraph"/>
        <w:numPr>
          <w:ilvl w:val="0"/>
          <w:numId w:val="23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side effects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Emergency contraception</w:t>
      </w:r>
    </w:p>
    <w:p w:rsidR="00C93068" w:rsidRPr="00910E77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910E77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Methods</w:t>
      </w:r>
    </w:p>
    <w:p w:rsidR="00910E77" w:rsidRDefault="0078462B" w:rsidP="00910E77">
      <w:pPr>
        <w:pStyle w:val="ListParagraph"/>
        <w:numPr>
          <w:ilvl w:val="0"/>
          <w:numId w:val="2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estrogen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/progestogen</w:t>
      </w:r>
    </w:p>
    <w:p w:rsidR="00910E77" w:rsidRDefault="0078462B" w:rsidP="00910E77">
      <w:pPr>
        <w:pStyle w:val="ListParagraph"/>
        <w:numPr>
          <w:ilvl w:val="0"/>
          <w:numId w:val="2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lastRenderedPageBreak/>
        <w:t>progestogen only</w:t>
      </w:r>
    </w:p>
    <w:p w:rsidR="00910E77" w:rsidRDefault="0078462B" w:rsidP="00910E77">
      <w:pPr>
        <w:pStyle w:val="ListParagraph"/>
        <w:numPr>
          <w:ilvl w:val="0"/>
          <w:numId w:val="2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estrogen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only</w:t>
      </w:r>
    </w:p>
    <w:p w:rsidR="00910E77" w:rsidRDefault="0078462B" w:rsidP="00910E77">
      <w:pPr>
        <w:pStyle w:val="ListParagraph"/>
        <w:numPr>
          <w:ilvl w:val="0"/>
          <w:numId w:val="2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antiprogestogen</w:t>
      </w:r>
      <w:proofErr w:type="spellEnd"/>
    </w:p>
    <w:p w:rsidR="00C93068" w:rsidRDefault="0078462B" w:rsidP="00910E77">
      <w:pPr>
        <w:pStyle w:val="ListParagraph"/>
        <w:numPr>
          <w:ilvl w:val="0"/>
          <w:numId w:val="24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IUD</w:t>
      </w:r>
    </w:p>
    <w:p w:rsidR="00C93068" w:rsidRPr="00910E77" w:rsidRDefault="0078462B" w:rsidP="00C93068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910E77">
        <w:rPr>
          <w:rFonts w:ascii="Arial" w:eastAsia="Times New Roman" w:hAnsi="Arial" w:cs="Arial"/>
          <w:b/>
          <w:color w:val="4D4D4D"/>
          <w:sz w:val="19"/>
          <w:szCs w:val="19"/>
          <w:lang w:val="en-GB" w:eastAsia="nl-NL"/>
        </w:rPr>
        <w:t>Management</w:t>
      </w:r>
    </w:p>
    <w:p w:rsidR="00910E77" w:rsidRDefault="0078462B" w:rsidP="00910E77">
      <w:pPr>
        <w:pStyle w:val="ListParagraph"/>
        <w:numPr>
          <w:ilvl w:val="0"/>
          <w:numId w:val="2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prescription policies (over-the-counter, medical prescription, school nurses)</w:t>
      </w:r>
    </w:p>
    <w:p w:rsidR="00910E77" w:rsidRDefault="0078462B" w:rsidP="00910E77">
      <w:pPr>
        <w:pStyle w:val="ListParagraph"/>
        <w:numPr>
          <w:ilvl w:val="0"/>
          <w:numId w:val="2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counselling, information (leaflets, peers </w:t>
      </w: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etc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)</w:t>
      </w:r>
    </w:p>
    <w:p w:rsidR="00DB2CD1" w:rsidRDefault="0078462B" w:rsidP="00910E77">
      <w:pPr>
        <w:pStyle w:val="ListParagraph"/>
        <w:numPr>
          <w:ilvl w:val="0"/>
          <w:numId w:val="25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management of side effects</w:t>
      </w: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</w:p>
    <w:p w:rsidR="00C93068" w:rsidRPr="00C93068" w:rsidRDefault="0078462B" w:rsidP="00AA6949">
      <w:pPr>
        <w:pStyle w:val="ListParagraph"/>
        <w:numPr>
          <w:ilvl w:val="0"/>
          <w:numId w:val="9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 xml:space="preserve">Contraception in people with specific characteristics or history of (WHO </w:t>
      </w:r>
      <w:r w:rsidR="006B5E4F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 xml:space="preserve">Medical </w:t>
      </w: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Eligibility Criteria (20</w:t>
      </w:r>
      <w:r w:rsidR="00DB2CD1"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15)</w:t>
      </w:r>
      <w:r w:rsidRPr="00DB2CD1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: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diabetes or other </w:t>
      </w: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endocrinological</w:t>
      </w:r>
      <w:proofErr w:type="spellEnd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 xml:space="preserve"> disorders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hypertension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thromboembolic disease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gynaecological cancer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nulliparity</w:t>
      </w:r>
      <w:proofErr w:type="spellEnd"/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sexworkers</w:t>
      </w:r>
      <w:proofErr w:type="spellEnd"/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smokers</w:t>
      </w:r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proofErr w:type="spellStart"/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perimenopausal</w:t>
      </w:r>
      <w:proofErr w:type="spellEnd"/>
    </w:p>
    <w:p w:rsidR="00910E77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adolescents</w:t>
      </w:r>
    </w:p>
    <w:p w:rsidR="0078462B" w:rsidRPr="00264289" w:rsidRDefault="0078462B" w:rsidP="00910E77">
      <w:pPr>
        <w:pStyle w:val="ListParagraph"/>
        <w:numPr>
          <w:ilvl w:val="0"/>
          <w:numId w:val="26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264289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t>previous history of STI</w:t>
      </w:r>
    </w:p>
    <w:p w:rsidR="00AF5459" w:rsidRPr="00D875A6" w:rsidRDefault="00264289" w:rsidP="00D875A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color w:val="4D4D4D"/>
          <w:sz w:val="24"/>
          <w:szCs w:val="24"/>
          <w:lang w:val="en-GB" w:eastAsia="nl-NL"/>
        </w:rPr>
      </w:pPr>
      <w:r w:rsidRPr="00D875A6">
        <w:rPr>
          <w:bCs/>
          <w:sz w:val="28"/>
          <w:szCs w:val="28"/>
          <w:lang w:val="en-GB" w:eastAsia="nl-NL"/>
        </w:rPr>
        <w:br w:type="column"/>
      </w:r>
      <w:r w:rsidR="00AF5459" w:rsidRPr="00D875A6">
        <w:rPr>
          <w:rFonts w:ascii="Arial" w:hAnsi="Arial" w:cs="Arial"/>
          <w:b/>
          <w:color w:val="4D4D4D"/>
          <w:sz w:val="24"/>
          <w:szCs w:val="24"/>
          <w:lang w:val="en-GB" w:eastAsia="nl-NL"/>
        </w:rPr>
        <w:lastRenderedPageBreak/>
        <w:t>Abortion related reviews</w:t>
      </w:r>
    </w:p>
    <w:p w:rsidR="00AF5459" w:rsidRPr="00D875A6" w:rsidRDefault="0078462B" w:rsidP="00D875A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b/>
          <w:color w:val="4D4D4D"/>
          <w:sz w:val="20"/>
          <w:szCs w:val="20"/>
          <w:lang w:val="en-GB" w:eastAsia="nl-NL"/>
        </w:rPr>
      </w:pPr>
      <w:r w:rsidRPr="00D875A6">
        <w:rPr>
          <w:rFonts w:ascii="Arial" w:hAnsi="Arial" w:cs="Arial"/>
          <w:b/>
          <w:color w:val="4D4D4D"/>
          <w:sz w:val="20"/>
          <w:szCs w:val="20"/>
          <w:lang w:val="en-GB" w:eastAsia="nl-NL"/>
        </w:rPr>
        <w:t>First trimester induced abortion</w:t>
      </w:r>
    </w:p>
    <w:p w:rsidR="00AF5459" w:rsidRPr="00CF2DDF" w:rsidRDefault="00AF5459" w:rsidP="00D875A6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</w:pPr>
      <w:r w:rsidRPr="00CF2DDF"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  <w:t>General</w:t>
      </w:r>
    </w:p>
    <w:p w:rsidR="00D875A6" w:rsidRPr="00D875A6" w:rsidRDefault="00D875A6" w:rsidP="00D875A6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D875A6" w:rsidRPr="00D875A6" w:rsidRDefault="00AF5459" w:rsidP="00D875A6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any method vs any other method</w:t>
      </w:r>
    </w:p>
    <w:p w:rsidR="00D875A6" w:rsidRPr="00D875A6" w:rsidRDefault="00AF5459" w:rsidP="00D875A6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counselling and information</w:t>
      </w:r>
    </w:p>
    <w:p w:rsidR="00AF5459" w:rsidRPr="00D875A6" w:rsidRDefault="00AF5459" w:rsidP="00D875A6">
      <w:pPr>
        <w:pStyle w:val="ListParagraph"/>
        <w:numPr>
          <w:ilvl w:val="1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on abortion methods</w:t>
      </w:r>
    </w:p>
    <w:p w:rsidR="00AF5459" w:rsidRPr="00D875A6" w:rsidRDefault="00AF5459" w:rsidP="00D875A6">
      <w:pPr>
        <w:pStyle w:val="ListParagraph"/>
        <w:numPr>
          <w:ilvl w:val="1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 xml:space="preserve">on contraceptive methods 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surveillance and care after the procedure (e.g. bath)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antibiotic use</w:t>
      </w:r>
    </w:p>
    <w:p w:rsidR="00AF5459" w:rsidRPr="00D875A6" w:rsidRDefault="00D875A6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oxytocic</w:t>
      </w:r>
      <w:r w:rsidR="00AF5459"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 xml:space="preserve"> use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ultrasound (routine/dates), (before/after)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contraceptive use (immediate vs delayed/type)</w:t>
      </w:r>
    </w:p>
    <w:p w:rsidR="00AF5459" w:rsidRPr="00D875A6" w:rsidRDefault="00AF5459" w:rsidP="00D875A6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proofErr w:type="gramStart"/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routine</w:t>
      </w:r>
      <w:proofErr w:type="gramEnd"/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 xml:space="preserve"> counselling by </w:t>
      </w:r>
      <w:proofErr w:type="spellStart"/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eg</w:t>
      </w:r>
      <w:proofErr w:type="spellEnd"/>
      <w:r w:rsidRPr="00D875A6">
        <w:rPr>
          <w:rFonts w:ascii="Arial" w:hAnsi="Arial" w:cs="Arial"/>
          <w:color w:val="4D4D4D"/>
          <w:sz w:val="18"/>
          <w:szCs w:val="18"/>
          <w:lang w:val="en-GB" w:eastAsia="nl-NL"/>
        </w:rPr>
        <w:t>. psychiatrists</w:t>
      </w:r>
    </w:p>
    <w:p w:rsidR="00AF5459" w:rsidRPr="00D875A6" w:rsidRDefault="00AF5459" w:rsidP="00D875A6">
      <w:pPr>
        <w:spacing w:line="240" w:lineRule="auto"/>
        <w:rPr>
          <w:rFonts w:ascii="Arial" w:hAnsi="Arial" w:cs="Arial"/>
          <w:color w:val="4D4D4D"/>
          <w:sz w:val="20"/>
          <w:szCs w:val="20"/>
          <w:lang w:val="en-GB" w:eastAsia="nl-NL"/>
        </w:rPr>
      </w:pPr>
    </w:p>
    <w:p w:rsidR="00AF5459" w:rsidRPr="00CF2DDF" w:rsidRDefault="00AF5459" w:rsidP="00D875A6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</w:pPr>
      <w:r w:rsidRPr="00CF2DDF"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  <w:t>Medical vs medical methods for abortion</w:t>
      </w:r>
    </w:p>
    <w:p w:rsidR="00CF2DDF" w:rsidRPr="00CF2DDF" w:rsidRDefault="00AF5459" w:rsidP="00CF2DDF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CF2DDF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AF5459" w:rsidRPr="00CF2DDF" w:rsidRDefault="00AF5459" w:rsidP="00CF2DDF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CF2DDF">
        <w:rPr>
          <w:rFonts w:ascii="Arial" w:hAnsi="Arial" w:cs="Arial"/>
          <w:color w:val="4D4D4D"/>
          <w:sz w:val="18"/>
          <w:szCs w:val="18"/>
          <w:lang w:val="en-GB" w:eastAsia="nl-NL"/>
        </w:rPr>
        <w:t>type, dose, route of administration of medication used</w:t>
      </w:r>
    </w:p>
    <w:p w:rsidR="00D875A6" w:rsidRDefault="00D875A6" w:rsidP="00D875A6">
      <w:p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</w:p>
    <w:p w:rsidR="00AF5459" w:rsidRPr="001B2B96" w:rsidRDefault="00AF5459" w:rsidP="00CF2DDF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AF5459" w:rsidRPr="001B2B96" w:rsidRDefault="00AF5459" w:rsidP="001B2B96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information, counselling</w:t>
      </w:r>
    </w:p>
    <w:p w:rsidR="00AF5459" w:rsidRPr="001B2B96" w:rsidRDefault="00AF5459" w:rsidP="001B2B96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AF5459" w:rsidRPr="001B2B96" w:rsidRDefault="00AF5459" w:rsidP="001B2B96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contraceptive use after (timing, type)</w:t>
      </w:r>
    </w:p>
    <w:p w:rsidR="00AF5459" w:rsidRPr="001B2B96" w:rsidRDefault="00AF5459" w:rsidP="001B2B96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 xml:space="preserve">hospital vs home administration </w:t>
      </w:r>
    </w:p>
    <w:p w:rsidR="00AF5459" w:rsidRPr="001B2B96" w:rsidRDefault="00AF5459" w:rsidP="001B2B96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side effects</w:t>
      </w:r>
    </w:p>
    <w:p w:rsidR="00AF5459" w:rsidRPr="00D875A6" w:rsidRDefault="00AF5459" w:rsidP="00D875A6">
      <w:pPr>
        <w:spacing w:line="240" w:lineRule="auto"/>
        <w:rPr>
          <w:rFonts w:ascii="Arial" w:hAnsi="Arial" w:cs="Arial"/>
          <w:color w:val="4D4D4D"/>
          <w:sz w:val="20"/>
          <w:szCs w:val="20"/>
          <w:lang w:val="en-GB" w:eastAsia="nl-NL"/>
        </w:rPr>
      </w:pPr>
    </w:p>
    <w:p w:rsidR="00AF5459" w:rsidRPr="00CF2DDF" w:rsidRDefault="00AF5459" w:rsidP="00CF2DDF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</w:pPr>
      <w:r w:rsidRPr="00CF2DDF"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  <w:t>Medical vs surgical</w:t>
      </w:r>
    </w:p>
    <w:p w:rsidR="00AF5459" w:rsidRPr="001B2B96" w:rsidRDefault="00AF5459" w:rsidP="001B2B96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AF5459" w:rsidRPr="001B2B96" w:rsidRDefault="00AF5459" w:rsidP="001B2B96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type, dose, route of administration of medical methods</w:t>
      </w:r>
    </w:p>
    <w:p w:rsidR="00AF5459" w:rsidRPr="001B2B96" w:rsidRDefault="00AF5459" w:rsidP="001B2B96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type of surgical method (aspiration, D&amp;C)</w:t>
      </w:r>
    </w:p>
    <w:p w:rsidR="00CF2DDF" w:rsidRPr="001B2B96" w:rsidRDefault="00CF2DDF" w:rsidP="00D875A6">
      <w:p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</w:p>
    <w:p w:rsidR="00AF5459" w:rsidRPr="001B2B96" w:rsidRDefault="00AF5459" w:rsidP="001B2B96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AF5459" w:rsidRPr="001B2B96" w:rsidRDefault="00AF5459" w:rsidP="001B2B96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anaesthesia used</w:t>
      </w:r>
    </w:p>
    <w:p w:rsidR="00AF5459" w:rsidRPr="001B2B96" w:rsidRDefault="00AF5459" w:rsidP="001B2B96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AF5459" w:rsidRPr="001B2B96" w:rsidRDefault="00AF5459" w:rsidP="001B2B96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side effects</w:t>
      </w:r>
    </w:p>
    <w:p w:rsidR="00AF5459" w:rsidRPr="00D875A6" w:rsidRDefault="00AF5459" w:rsidP="00D875A6">
      <w:pPr>
        <w:spacing w:line="240" w:lineRule="auto"/>
        <w:rPr>
          <w:rFonts w:ascii="Arial" w:hAnsi="Arial" w:cs="Arial"/>
          <w:color w:val="4D4D4D"/>
          <w:sz w:val="20"/>
          <w:szCs w:val="20"/>
          <w:lang w:val="en-GB" w:eastAsia="nl-NL"/>
        </w:rPr>
      </w:pPr>
    </w:p>
    <w:p w:rsidR="00AF5459" w:rsidRPr="00CF2DDF" w:rsidRDefault="00AF5459" w:rsidP="00CF2DDF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</w:pPr>
      <w:r w:rsidRPr="00CF2DDF">
        <w:rPr>
          <w:rFonts w:ascii="Arial" w:hAnsi="Arial" w:cs="Arial"/>
          <w:b/>
          <w:i/>
          <w:color w:val="4D4D4D"/>
          <w:sz w:val="20"/>
          <w:szCs w:val="20"/>
          <w:lang w:val="en-GB" w:eastAsia="nl-NL"/>
        </w:rPr>
        <w:t>Surgical vs surgical</w:t>
      </w:r>
    </w:p>
    <w:p w:rsidR="00AF5459" w:rsidRPr="001B2B96" w:rsidRDefault="00AF5459" w:rsidP="001B2B96">
      <w:pPr>
        <w:spacing w:line="240" w:lineRule="auto"/>
        <w:ind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AF5459" w:rsidRPr="001B2B96" w:rsidRDefault="00AF5459" w:rsidP="001B2B9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vacuum aspiration</w:t>
      </w:r>
    </w:p>
    <w:p w:rsidR="00AF5459" w:rsidRPr="001B2B96" w:rsidRDefault="00AF5459" w:rsidP="001B2B9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D&amp;C</w:t>
      </w:r>
    </w:p>
    <w:p w:rsidR="00AF5459" w:rsidRPr="001B2B96" w:rsidRDefault="00AF5459" w:rsidP="001B2B9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combined</w:t>
      </w:r>
    </w:p>
    <w:p w:rsidR="00AF5459" w:rsidRPr="001B2B96" w:rsidRDefault="00AF5459" w:rsidP="001B2B9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manual vacuum aspiration</w:t>
      </w:r>
    </w:p>
    <w:p w:rsidR="00AF5459" w:rsidRPr="001B2B96" w:rsidRDefault="00AF5459" w:rsidP="001B2B9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lastRenderedPageBreak/>
        <w:t>ultrasound guided evacuation</w:t>
      </w:r>
    </w:p>
    <w:p w:rsidR="00D875A6" w:rsidRPr="00D875A6" w:rsidRDefault="00D875A6" w:rsidP="00D875A6">
      <w:pPr>
        <w:spacing w:line="240" w:lineRule="auto"/>
        <w:rPr>
          <w:rFonts w:ascii="Arial" w:hAnsi="Arial" w:cs="Arial"/>
          <w:color w:val="4D4D4D"/>
          <w:sz w:val="19"/>
          <w:szCs w:val="19"/>
          <w:lang w:val="en-GB" w:eastAsia="nl-NL"/>
        </w:rPr>
      </w:pPr>
    </w:p>
    <w:p w:rsidR="00AF5459" w:rsidRPr="001B2B96" w:rsidRDefault="00AF5459" w:rsidP="001B2B96">
      <w:pPr>
        <w:spacing w:line="240" w:lineRule="auto"/>
        <w:ind w:left="360" w:firstLine="708"/>
        <w:rPr>
          <w:rFonts w:ascii="Arial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information, counselling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anaesthesia used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office/vs hospital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antibiotic use (route/dose/type,/duration of antibiotic)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cervical ripening (type/route of administration/dose/timing)</w:t>
      </w:r>
    </w:p>
    <w:p w:rsidR="00AF5459" w:rsidRPr="001B2B96" w:rsidRDefault="001B2B96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oxytocic</w:t>
      </w:r>
      <w:r w:rsidR="00AF5459"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 xml:space="preserve"> use (during/after)</w:t>
      </w:r>
    </w:p>
    <w:p w:rsidR="00AF5459" w:rsidRPr="001B2B96" w:rsidRDefault="00AF5459" w:rsidP="001B2B9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hAnsi="Arial" w:cs="Arial"/>
          <w:color w:val="4D4D4D"/>
          <w:sz w:val="18"/>
          <w:szCs w:val="18"/>
          <w:lang w:val="en-GB" w:eastAsia="nl-NL"/>
        </w:rPr>
        <w:t>side effects</w:t>
      </w:r>
    </w:p>
    <w:p w:rsidR="00AF5459" w:rsidRPr="001B2B96" w:rsidRDefault="00AF5459" w:rsidP="00D875A6">
      <w:p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</w:p>
    <w:p w:rsidR="001B2B96" w:rsidRPr="001B2B96" w:rsidRDefault="0078462B" w:rsidP="00CF2DDF">
      <w:pPr>
        <w:pStyle w:val="ListParagraph"/>
        <w:numPr>
          <w:ilvl w:val="0"/>
          <w:numId w:val="29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t>Second trimester induced abortion</w:t>
      </w:r>
      <w:r w:rsidRPr="00D875A6">
        <w:rPr>
          <w:rFonts w:ascii="Arial" w:eastAsia="Times New Roman" w:hAnsi="Arial" w:cs="Arial"/>
          <w:b/>
          <w:color w:val="4D4D4D"/>
          <w:sz w:val="20"/>
          <w:szCs w:val="20"/>
          <w:lang w:val="en-GB" w:eastAsia="nl-NL"/>
        </w:rPr>
        <w:br/>
      </w:r>
      <w:r w:rsidR="00CF2DDF"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i.</w:t>
      </w:r>
      <w:r w:rsidR="00CF2DDF"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ab/>
      </w: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General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Methods </w:t>
      </w:r>
    </w:p>
    <w:p w:rsidR="001B2B96" w:rsidRPr="001B2B96" w:rsidRDefault="0078462B" w:rsidP="001B2B96">
      <w:pPr>
        <w:pStyle w:val="ListParagraph"/>
        <w:numPr>
          <w:ilvl w:val="0"/>
          <w:numId w:val="40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any method vs any other method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Managemen</w:t>
      </w: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 xml:space="preserve">t </w:t>
      </w:r>
    </w:p>
    <w:p w:rsidR="001B2B96" w:rsidRPr="001B2B96" w:rsidRDefault="001B2B96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c</w:t>
      </w: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ounselling</w:t>
      </w:r>
      <w:r w:rsidR="0078462B"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 xml:space="preserve"> and information</w:t>
      </w:r>
    </w:p>
    <w:p w:rsidR="001B2B96" w:rsidRPr="001B2B96" w:rsidRDefault="0078462B" w:rsidP="00CD31AC">
      <w:pPr>
        <w:pStyle w:val="ListParagraph"/>
        <w:numPr>
          <w:ilvl w:val="1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on abortion methods</w:t>
      </w:r>
    </w:p>
    <w:p w:rsidR="001B2B96" w:rsidRPr="001B2B96" w:rsidRDefault="0078462B" w:rsidP="00CD31AC">
      <w:pPr>
        <w:pStyle w:val="ListParagraph"/>
        <w:numPr>
          <w:ilvl w:val="1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on contraceptive methods </w:t>
      </w:r>
    </w:p>
    <w:p w:rsidR="00CD31AC" w:rsidRPr="00CD31AC" w:rsidRDefault="0078462B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surveillance and care after the procedure (e.g. bath</w:t>
      </w:r>
      <w:r w:rsidR="00CD31AC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)</w:t>
      </w:r>
    </w:p>
    <w:p w:rsidR="00CD31AC" w:rsidRPr="00CD31AC" w:rsidRDefault="0078462B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routine antibiotic use</w:t>
      </w:r>
    </w:p>
    <w:p w:rsidR="00CD31AC" w:rsidRPr="00CD31AC" w:rsidRDefault="0078462B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contraceptive use (immediate vs delayed/type)</w:t>
      </w:r>
    </w:p>
    <w:p w:rsidR="00CD31AC" w:rsidRPr="00CD31AC" w:rsidRDefault="0078462B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 xml:space="preserve">routine counselling by </w:t>
      </w:r>
      <w:proofErr w:type="spellStart"/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eg</w:t>
      </w:r>
      <w:proofErr w:type="spellEnd"/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 xml:space="preserve"> psychiatrists</w:t>
      </w:r>
    </w:p>
    <w:p w:rsidR="001B2B96" w:rsidRDefault="0078462B" w:rsidP="001B2B96">
      <w:pPr>
        <w:pStyle w:val="ListParagraph"/>
        <w:numPr>
          <w:ilvl w:val="0"/>
          <w:numId w:val="41"/>
        </w:numPr>
        <w:spacing w:before="120" w:after="240"/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side effects</w:t>
      </w: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</w:p>
    <w:p w:rsidR="001B2B96" w:rsidRPr="001B2B96" w:rsidRDefault="001B2B96" w:rsidP="001B2B96">
      <w:pPr>
        <w:pStyle w:val="ListParagraph"/>
        <w:spacing w:before="120" w:after="240"/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</w:pP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ii.</w:t>
      </w: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ab/>
      </w:r>
      <w:r w:rsidR="0078462B"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Medical vs medical methods for abortion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1B2B96" w:rsidRDefault="0078462B" w:rsidP="005938BA">
      <w:pPr>
        <w:pStyle w:val="ListParagraph"/>
        <w:numPr>
          <w:ilvl w:val="0"/>
          <w:numId w:val="42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type, dose, route of administration of medication used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5938BA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information, counselling</w:t>
      </w:r>
    </w:p>
    <w:p w:rsidR="005938BA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5938BA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contraceptive use after (timing, type)</w:t>
      </w:r>
    </w:p>
    <w:p w:rsidR="005938BA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hospital vs home administration </w:t>
      </w:r>
    </w:p>
    <w:p w:rsidR="005938BA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ultrasound (routine/dates), (before/after)</w:t>
      </w:r>
    </w:p>
    <w:p w:rsidR="001B2B96" w:rsidRPr="001B2B96" w:rsidRDefault="0078462B" w:rsidP="005938BA">
      <w:pPr>
        <w:pStyle w:val="ListParagraph"/>
        <w:numPr>
          <w:ilvl w:val="0"/>
          <w:numId w:val="43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side effects</w:t>
      </w: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</w:p>
    <w:p w:rsidR="001B2B96" w:rsidRPr="001B2B96" w:rsidRDefault="001B2B96" w:rsidP="001B2B96">
      <w:pPr>
        <w:pStyle w:val="ListParagraph"/>
        <w:spacing w:before="120" w:after="240"/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</w:pP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III.</w:t>
      </w: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ab/>
      </w:r>
      <w:r w:rsidR="0078462B"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t>Medical vs surgical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5938BA" w:rsidRDefault="0078462B" w:rsidP="005938BA">
      <w:pPr>
        <w:pStyle w:val="ListParagraph"/>
        <w:numPr>
          <w:ilvl w:val="0"/>
          <w:numId w:val="44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type, dose, route of administration of medical methods</w:t>
      </w:r>
    </w:p>
    <w:p w:rsidR="001B2B96" w:rsidRDefault="0078462B" w:rsidP="005938BA">
      <w:pPr>
        <w:pStyle w:val="ListParagraph"/>
        <w:numPr>
          <w:ilvl w:val="0"/>
          <w:numId w:val="44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type of surgical method (aspiration, D&amp;C)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5938BA" w:rsidRDefault="0078462B" w:rsidP="005938BA">
      <w:pPr>
        <w:pStyle w:val="ListParagraph"/>
        <w:numPr>
          <w:ilvl w:val="0"/>
          <w:numId w:val="45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information, counselling</w:t>
      </w:r>
    </w:p>
    <w:p w:rsidR="005938BA" w:rsidRDefault="0078462B" w:rsidP="005938BA">
      <w:pPr>
        <w:pStyle w:val="ListParagraph"/>
        <w:numPr>
          <w:ilvl w:val="0"/>
          <w:numId w:val="45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anaesthesia used</w:t>
      </w:r>
    </w:p>
    <w:p w:rsidR="005938BA" w:rsidRDefault="0078462B" w:rsidP="005938BA">
      <w:pPr>
        <w:pStyle w:val="ListParagraph"/>
        <w:numPr>
          <w:ilvl w:val="0"/>
          <w:numId w:val="45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1B2B96" w:rsidRPr="001B2B96" w:rsidRDefault="0078462B" w:rsidP="005938BA">
      <w:pPr>
        <w:pStyle w:val="ListParagraph"/>
        <w:numPr>
          <w:ilvl w:val="0"/>
          <w:numId w:val="45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side effects</w:t>
      </w: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</w:p>
    <w:p w:rsidR="001B2B96" w:rsidRPr="001B2B96" w:rsidRDefault="0078462B" w:rsidP="001B2B96">
      <w:pPr>
        <w:pStyle w:val="ListParagraph"/>
        <w:numPr>
          <w:ilvl w:val="0"/>
          <w:numId w:val="39"/>
        </w:numPr>
        <w:spacing w:before="120" w:after="240"/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</w:pPr>
      <w:r w:rsidRPr="001B2B96">
        <w:rPr>
          <w:rFonts w:ascii="Arial" w:eastAsia="Times New Roman" w:hAnsi="Arial" w:cs="Arial"/>
          <w:b/>
          <w:i/>
          <w:color w:val="4D4D4D"/>
          <w:sz w:val="20"/>
          <w:szCs w:val="20"/>
          <w:lang w:val="en-GB" w:eastAsia="nl-NL"/>
        </w:rPr>
        <w:lastRenderedPageBreak/>
        <w:t>Surgical vs surgical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D875A6">
        <w:rPr>
          <w:rFonts w:ascii="Arial" w:eastAsia="Times New Roman" w:hAnsi="Arial" w:cs="Arial"/>
          <w:color w:val="4D4D4D"/>
          <w:sz w:val="19"/>
          <w:szCs w:val="19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Methods</w:t>
      </w:r>
    </w:p>
    <w:p w:rsidR="005938BA" w:rsidRDefault="0078462B" w:rsidP="005938BA">
      <w:pPr>
        <w:pStyle w:val="ListParagraph"/>
        <w:numPr>
          <w:ilvl w:val="0"/>
          <w:numId w:val="46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vacuum aspiration </w:t>
      </w:r>
    </w:p>
    <w:p w:rsidR="005938BA" w:rsidRDefault="0078462B" w:rsidP="005938BA">
      <w:pPr>
        <w:pStyle w:val="ListParagraph"/>
        <w:numPr>
          <w:ilvl w:val="0"/>
          <w:numId w:val="46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D&amp;C</w:t>
      </w:r>
    </w:p>
    <w:p w:rsidR="005938BA" w:rsidRDefault="005938BA" w:rsidP="005938BA">
      <w:pPr>
        <w:pStyle w:val="ListParagraph"/>
        <w:numPr>
          <w:ilvl w:val="0"/>
          <w:numId w:val="46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C</w:t>
      </w:r>
      <w:r w:rsidR="0078462B"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ombined</w:t>
      </w:r>
    </w:p>
    <w:p w:rsidR="005938BA" w:rsidRDefault="0078462B" w:rsidP="005938BA">
      <w:pPr>
        <w:pStyle w:val="ListParagraph"/>
        <w:numPr>
          <w:ilvl w:val="0"/>
          <w:numId w:val="46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manual vacuum aspiration</w:t>
      </w:r>
    </w:p>
    <w:p w:rsidR="001B2B96" w:rsidRDefault="0078462B" w:rsidP="005938BA">
      <w:pPr>
        <w:pStyle w:val="ListParagraph"/>
        <w:numPr>
          <w:ilvl w:val="0"/>
          <w:numId w:val="46"/>
        </w:numPr>
        <w:spacing w:before="120" w:after="240"/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ultrasound guided evacuation</w:t>
      </w:r>
    </w:p>
    <w:p w:rsidR="001B2B96" w:rsidRPr="001B2B96" w:rsidRDefault="0078462B" w:rsidP="001B2B96">
      <w:pPr>
        <w:pStyle w:val="ListParagraph"/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br/>
      </w:r>
      <w:r w:rsidRPr="001B2B96"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  <w:t>Management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information, counselling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anaesthesia used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analgesia used (during/after)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office vs hospital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routine antibiotics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route, dose, type, duration of antibiotic</w:t>
      </w:r>
    </w:p>
    <w:p w:rsidR="005938BA" w:rsidRPr="005938BA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cervical ripening (type/route of administration/dose</w:t>
      </w:r>
    </w:p>
    <w:p w:rsidR="0078462B" w:rsidRPr="001B2B96" w:rsidRDefault="0078462B" w:rsidP="005938BA">
      <w:pPr>
        <w:pStyle w:val="ListParagraph"/>
        <w:numPr>
          <w:ilvl w:val="0"/>
          <w:numId w:val="47"/>
        </w:numPr>
        <w:spacing w:before="120" w:after="240"/>
        <w:rPr>
          <w:rFonts w:ascii="Arial" w:eastAsia="Times New Roman" w:hAnsi="Arial" w:cs="Arial"/>
          <w:b/>
          <w:color w:val="4D4D4D"/>
          <w:sz w:val="18"/>
          <w:szCs w:val="18"/>
          <w:lang w:val="en-GB" w:eastAsia="nl-NL"/>
        </w:rPr>
      </w:pPr>
      <w:r w:rsidRPr="001B2B96">
        <w:rPr>
          <w:rFonts w:ascii="Arial" w:eastAsia="Times New Roman" w:hAnsi="Arial" w:cs="Arial"/>
          <w:color w:val="4D4D4D"/>
          <w:sz w:val="18"/>
          <w:szCs w:val="18"/>
          <w:lang w:val="en-GB" w:eastAsia="nl-NL"/>
        </w:rPr>
        <w:t>side effects</w:t>
      </w:r>
      <w:bookmarkStart w:id="1" w:name="Glossary"/>
      <w:bookmarkEnd w:id="1"/>
    </w:p>
    <w:sectPr w:rsidR="0078462B" w:rsidRPr="001B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727"/>
    <w:multiLevelType w:val="hybridMultilevel"/>
    <w:tmpl w:val="8B58388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90DE1"/>
    <w:multiLevelType w:val="hybridMultilevel"/>
    <w:tmpl w:val="8564EEA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175349"/>
    <w:multiLevelType w:val="hybridMultilevel"/>
    <w:tmpl w:val="E34A260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D5711"/>
    <w:multiLevelType w:val="hybridMultilevel"/>
    <w:tmpl w:val="F852131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BF07A5"/>
    <w:multiLevelType w:val="hybridMultilevel"/>
    <w:tmpl w:val="0326452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B514E"/>
    <w:multiLevelType w:val="hybridMultilevel"/>
    <w:tmpl w:val="A98C05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C2A42"/>
    <w:multiLevelType w:val="hybridMultilevel"/>
    <w:tmpl w:val="CA04753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3434EC"/>
    <w:multiLevelType w:val="hybridMultilevel"/>
    <w:tmpl w:val="AA2E5AFC"/>
    <w:lvl w:ilvl="0" w:tplc="28EA1DAE">
      <w:start w:val="2"/>
      <w:numFmt w:val="lowerLetter"/>
      <w:lvlText w:val="%1."/>
      <w:lvlJc w:val="left"/>
      <w:pPr>
        <w:ind w:left="1068" w:hanging="360"/>
      </w:pPr>
      <w:rPr>
        <w:rFonts w:hint="default"/>
        <w:b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691E18"/>
    <w:multiLevelType w:val="hybridMultilevel"/>
    <w:tmpl w:val="476EB534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FE7AEF"/>
    <w:multiLevelType w:val="hybridMultilevel"/>
    <w:tmpl w:val="C8EEFEC0"/>
    <w:lvl w:ilvl="0" w:tplc="8F32F626">
      <w:start w:val="4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F695B"/>
    <w:multiLevelType w:val="hybridMultilevel"/>
    <w:tmpl w:val="C3B8ED2E"/>
    <w:lvl w:ilvl="0" w:tplc="8E30383C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46CF"/>
    <w:multiLevelType w:val="hybridMultilevel"/>
    <w:tmpl w:val="DCA8D250"/>
    <w:lvl w:ilvl="0" w:tplc="71B6D95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11D9A"/>
    <w:multiLevelType w:val="hybridMultilevel"/>
    <w:tmpl w:val="86BC6DF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C663CC"/>
    <w:multiLevelType w:val="hybridMultilevel"/>
    <w:tmpl w:val="913AEAB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EC401F"/>
    <w:multiLevelType w:val="hybridMultilevel"/>
    <w:tmpl w:val="60F4CD0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5B06F9"/>
    <w:multiLevelType w:val="hybridMultilevel"/>
    <w:tmpl w:val="FCF49E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080C"/>
    <w:multiLevelType w:val="hybridMultilevel"/>
    <w:tmpl w:val="D9D0BB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2B0287"/>
    <w:multiLevelType w:val="hybridMultilevel"/>
    <w:tmpl w:val="333C0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E94F6E"/>
    <w:multiLevelType w:val="hybridMultilevel"/>
    <w:tmpl w:val="DB46AE3C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7E31431"/>
    <w:multiLevelType w:val="hybridMultilevel"/>
    <w:tmpl w:val="813AECC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E37589"/>
    <w:multiLevelType w:val="hybridMultilevel"/>
    <w:tmpl w:val="D486C14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7B34A5"/>
    <w:multiLevelType w:val="hybridMultilevel"/>
    <w:tmpl w:val="D66225B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A6161A"/>
    <w:multiLevelType w:val="hybridMultilevel"/>
    <w:tmpl w:val="21A630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C40692"/>
    <w:multiLevelType w:val="hybridMultilevel"/>
    <w:tmpl w:val="7964848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F55726"/>
    <w:multiLevelType w:val="hybridMultilevel"/>
    <w:tmpl w:val="32985C6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63C15F7"/>
    <w:multiLevelType w:val="hybridMultilevel"/>
    <w:tmpl w:val="A7FCE3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243D43"/>
    <w:multiLevelType w:val="hybridMultilevel"/>
    <w:tmpl w:val="F9FCE32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BD22C0"/>
    <w:multiLevelType w:val="hybridMultilevel"/>
    <w:tmpl w:val="8D1E5B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4758D"/>
    <w:multiLevelType w:val="hybridMultilevel"/>
    <w:tmpl w:val="CCB82A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516261"/>
    <w:multiLevelType w:val="hybridMultilevel"/>
    <w:tmpl w:val="C624DEA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3E3135"/>
    <w:multiLevelType w:val="hybridMultilevel"/>
    <w:tmpl w:val="FFE48AF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115BA"/>
    <w:multiLevelType w:val="hybridMultilevel"/>
    <w:tmpl w:val="60841E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447819"/>
    <w:multiLevelType w:val="hybridMultilevel"/>
    <w:tmpl w:val="703885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9F1EBF"/>
    <w:multiLevelType w:val="hybridMultilevel"/>
    <w:tmpl w:val="9BF8166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F64EF"/>
    <w:multiLevelType w:val="hybridMultilevel"/>
    <w:tmpl w:val="EE7A5E02"/>
    <w:lvl w:ilvl="0" w:tplc="0413001B">
      <w:start w:val="1"/>
      <w:numFmt w:val="low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970594"/>
    <w:multiLevelType w:val="hybridMultilevel"/>
    <w:tmpl w:val="4D06311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03136E"/>
    <w:multiLevelType w:val="hybridMultilevel"/>
    <w:tmpl w:val="2684D8B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85B2741"/>
    <w:multiLevelType w:val="hybridMultilevel"/>
    <w:tmpl w:val="4DF8726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730C63"/>
    <w:multiLevelType w:val="hybridMultilevel"/>
    <w:tmpl w:val="DB10B42A"/>
    <w:lvl w:ilvl="0" w:tplc="9A4A8B1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3874B5"/>
    <w:multiLevelType w:val="hybridMultilevel"/>
    <w:tmpl w:val="549A27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8D1E75"/>
    <w:multiLevelType w:val="hybridMultilevel"/>
    <w:tmpl w:val="3CBECD6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B90E73"/>
    <w:multiLevelType w:val="hybridMultilevel"/>
    <w:tmpl w:val="E522CE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403285"/>
    <w:multiLevelType w:val="hybridMultilevel"/>
    <w:tmpl w:val="93FA71C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DC2E7A"/>
    <w:multiLevelType w:val="hybridMultilevel"/>
    <w:tmpl w:val="81AC49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E75DDF"/>
    <w:multiLevelType w:val="hybridMultilevel"/>
    <w:tmpl w:val="E95C2B1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1C21F0"/>
    <w:multiLevelType w:val="multilevel"/>
    <w:tmpl w:val="77E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E6968"/>
    <w:multiLevelType w:val="hybridMultilevel"/>
    <w:tmpl w:val="DEFC026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B">
      <w:start w:val="1"/>
      <w:numFmt w:val="lowerRoman"/>
      <w:lvlText w:val="%2."/>
      <w:lvlJc w:val="righ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39"/>
  </w:num>
  <w:num w:numId="3">
    <w:abstractNumId w:val="7"/>
  </w:num>
  <w:num w:numId="4">
    <w:abstractNumId w:val="11"/>
  </w:num>
  <w:num w:numId="5">
    <w:abstractNumId w:val="6"/>
  </w:num>
  <w:num w:numId="6">
    <w:abstractNumId w:val="38"/>
  </w:num>
  <w:num w:numId="7">
    <w:abstractNumId w:val="3"/>
  </w:num>
  <w:num w:numId="8">
    <w:abstractNumId w:val="33"/>
  </w:num>
  <w:num w:numId="9">
    <w:abstractNumId w:val="10"/>
  </w:num>
  <w:num w:numId="10">
    <w:abstractNumId w:val="8"/>
  </w:num>
  <w:num w:numId="11">
    <w:abstractNumId w:val="20"/>
  </w:num>
  <w:num w:numId="12">
    <w:abstractNumId w:val="26"/>
  </w:num>
  <w:num w:numId="13">
    <w:abstractNumId w:val="27"/>
  </w:num>
  <w:num w:numId="14">
    <w:abstractNumId w:val="44"/>
  </w:num>
  <w:num w:numId="15">
    <w:abstractNumId w:val="0"/>
  </w:num>
  <w:num w:numId="16">
    <w:abstractNumId w:val="31"/>
  </w:num>
  <w:num w:numId="17">
    <w:abstractNumId w:val="37"/>
  </w:num>
  <w:num w:numId="18">
    <w:abstractNumId w:val="32"/>
  </w:num>
  <w:num w:numId="19">
    <w:abstractNumId w:val="35"/>
  </w:num>
  <w:num w:numId="20">
    <w:abstractNumId w:val="5"/>
  </w:num>
  <w:num w:numId="21">
    <w:abstractNumId w:val="12"/>
  </w:num>
  <w:num w:numId="22">
    <w:abstractNumId w:val="19"/>
  </w:num>
  <w:num w:numId="23">
    <w:abstractNumId w:val="16"/>
  </w:num>
  <w:num w:numId="24">
    <w:abstractNumId w:val="14"/>
  </w:num>
  <w:num w:numId="25">
    <w:abstractNumId w:val="4"/>
  </w:num>
  <w:num w:numId="26">
    <w:abstractNumId w:val="13"/>
  </w:num>
  <w:num w:numId="27">
    <w:abstractNumId w:val="46"/>
  </w:num>
  <w:num w:numId="28">
    <w:abstractNumId w:val="18"/>
  </w:num>
  <w:num w:numId="29">
    <w:abstractNumId w:val="15"/>
  </w:num>
  <w:num w:numId="30">
    <w:abstractNumId w:val="36"/>
  </w:num>
  <w:num w:numId="31">
    <w:abstractNumId w:val="17"/>
  </w:num>
  <w:num w:numId="32">
    <w:abstractNumId w:val="34"/>
  </w:num>
  <w:num w:numId="33">
    <w:abstractNumId w:val="21"/>
  </w:num>
  <w:num w:numId="34">
    <w:abstractNumId w:val="1"/>
  </w:num>
  <w:num w:numId="35">
    <w:abstractNumId w:val="40"/>
  </w:num>
  <w:num w:numId="36">
    <w:abstractNumId w:val="23"/>
  </w:num>
  <w:num w:numId="37">
    <w:abstractNumId w:val="24"/>
  </w:num>
  <w:num w:numId="38">
    <w:abstractNumId w:val="29"/>
  </w:num>
  <w:num w:numId="39">
    <w:abstractNumId w:val="9"/>
  </w:num>
  <w:num w:numId="40">
    <w:abstractNumId w:val="43"/>
  </w:num>
  <w:num w:numId="41">
    <w:abstractNumId w:val="42"/>
  </w:num>
  <w:num w:numId="42">
    <w:abstractNumId w:val="30"/>
  </w:num>
  <w:num w:numId="43">
    <w:abstractNumId w:val="22"/>
  </w:num>
  <w:num w:numId="44">
    <w:abstractNumId w:val="28"/>
  </w:num>
  <w:num w:numId="45">
    <w:abstractNumId w:val="41"/>
  </w:num>
  <w:num w:numId="46">
    <w:abstractNumId w:val="2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2B"/>
    <w:rsid w:val="000B114C"/>
    <w:rsid w:val="001B2B96"/>
    <w:rsid w:val="001B6B25"/>
    <w:rsid w:val="00264289"/>
    <w:rsid w:val="00271AB1"/>
    <w:rsid w:val="0040025A"/>
    <w:rsid w:val="00460B7E"/>
    <w:rsid w:val="005938BA"/>
    <w:rsid w:val="005E00C7"/>
    <w:rsid w:val="006B5E4F"/>
    <w:rsid w:val="0078462B"/>
    <w:rsid w:val="00881809"/>
    <w:rsid w:val="008E5C85"/>
    <w:rsid w:val="00910E77"/>
    <w:rsid w:val="00AA6949"/>
    <w:rsid w:val="00AF5459"/>
    <w:rsid w:val="00C93068"/>
    <w:rsid w:val="00CD31AC"/>
    <w:rsid w:val="00CF2DDF"/>
    <w:rsid w:val="00D875A6"/>
    <w:rsid w:val="00DB2CD1"/>
    <w:rsid w:val="00DE45AC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05ED1-F992-4758-B316-16761186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F_Cochrane</dc:creator>
  <cp:lastModifiedBy>dx_subz@yahoo.com</cp:lastModifiedBy>
  <cp:revision>16</cp:revision>
  <cp:lastPrinted>2015-07-22T08:52:00Z</cp:lastPrinted>
  <dcterms:created xsi:type="dcterms:W3CDTF">2015-07-22T08:37:00Z</dcterms:created>
  <dcterms:modified xsi:type="dcterms:W3CDTF">2015-07-29T14:47:00Z</dcterms:modified>
</cp:coreProperties>
</file>